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E4" w:rsidRPr="002168E4" w:rsidRDefault="002168E4" w:rsidP="002168E4">
      <w:pPr>
        <w:widowControl/>
        <w:ind w:right="187"/>
        <w:jc w:val="center"/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О </w:t>
      </w:r>
      <w:r w:rsidR="0050209F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2168E4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>Б</w:t>
      </w:r>
      <w:r w:rsidR="0050209F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  Я  В  А</w:t>
      </w:r>
      <w:r w:rsidRPr="002168E4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:rsidR="00DF2609" w:rsidRDefault="00DF2609" w:rsidP="00DF2609">
      <w:pPr>
        <w:widowControl/>
        <w:ind w:right="187"/>
        <w:jc w:val="both"/>
        <w:rPr>
          <w:rFonts w:ascii="ExcelciorCyr" w:eastAsia="Times New Roman" w:hAnsi="ExcelciorCyr" w:cs="Times New Roman"/>
          <w:color w:val="auto"/>
          <w:sz w:val="28"/>
          <w:szCs w:val="28"/>
          <w:lang w:eastAsia="en-US" w:bidi="ar-SA"/>
        </w:rPr>
      </w:pPr>
    </w:p>
    <w:p w:rsidR="00DF2609" w:rsidRDefault="002168E4" w:rsidP="00DF2609">
      <w:pPr>
        <w:widowControl/>
        <w:ind w:right="187"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Районен съд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– Гоце  Делчев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>на основание Заповед № РД-07-</w:t>
      </w:r>
      <w:r w:rsidR="00AB6F0F"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216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>/</w:t>
      </w:r>
      <w:r w:rsidR="0039678C"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2</w:t>
      </w:r>
      <w:r w:rsidR="00AB6F0F"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4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>.</w:t>
      </w:r>
      <w:r w:rsidR="00AB6F0F"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06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>.202</w:t>
      </w:r>
      <w:r w:rsidR="00AB6F0F"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5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г. на Председателя </w:t>
      </w:r>
      <w:r w:rsidR="004E7565">
        <w:rPr>
          <w:rFonts w:ascii="ExcelciorCyr" w:eastAsia="Times New Roman" w:hAnsi="ExcelciorCyr" w:cs="Times New Roman"/>
          <w:b/>
          <w:color w:val="auto"/>
          <w:lang w:eastAsia="en-US" w:bidi="ar-SA"/>
        </w:rPr>
        <w:t>на съда,</w:t>
      </w:r>
    </w:p>
    <w:p w:rsidR="00DF2609" w:rsidRDefault="00DF2609" w:rsidP="00DF2609">
      <w:pPr>
        <w:widowControl/>
        <w:ind w:left="3540" w:right="187"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ОБЯВЯВА</w:t>
      </w:r>
    </w:p>
    <w:p w:rsidR="004E7565" w:rsidRDefault="004E7565" w:rsidP="00DF2609">
      <w:pPr>
        <w:widowControl/>
        <w:ind w:left="3540" w:right="187"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</w:p>
    <w:p w:rsidR="002168E4" w:rsidRDefault="002168E4" w:rsidP="004E7565">
      <w:pPr>
        <w:widowControl/>
        <w:ind w:right="187" w:firstLine="708"/>
        <w:jc w:val="center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конкурс за длъжността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„Съдебен </w:t>
      </w:r>
      <w:r w:rsidR="00AB6F0F">
        <w:rPr>
          <w:rFonts w:ascii="ExcelciorCyr" w:eastAsia="Times New Roman" w:hAnsi="ExcelciorCyr" w:cs="Times New Roman"/>
          <w:b/>
          <w:color w:val="auto"/>
          <w:lang w:eastAsia="en-US" w:bidi="ar-SA"/>
        </w:rPr>
        <w:t>деловодител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”</w:t>
      </w:r>
      <w:r w:rsidR="00AB6F0F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в Съдебно – изпълнителна служба 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– 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1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/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една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/ щатн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а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бройк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а</w:t>
      </w:r>
      <w:r w:rsidR="00B36610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по чл.67, ал.1 т.1 от Кодекса на</w:t>
      </w:r>
      <w:r w:rsidR="005E24FC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т</w:t>
      </w:r>
      <w:r w:rsidR="00B36610">
        <w:rPr>
          <w:rFonts w:ascii="ExcelciorCyr" w:eastAsia="Times New Roman" w:hAnsi="ExcelciorCyr" w:cs="Times New Roman"/>
          <w:b/>
          <w:color w:val="auto"/>
          <w:lang w:eastAsia="en-US" w:bidi="ar-SA"/>
        </w:rPr>
        <w:t>руда</w:t>
      </w:r>
    </w:p>
    <w:p w:rsidR="00DF2609" w:rsidRPr="002168E4" w:rsidRDefault="00DF2609" w:rsidP="00DF2609">
      <w:pPr>
        <w:widowControl/>
        <w:ind w:right="187"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</w:p>
    <w:p w:rsidR="00AB6F0F" w:rsidRPr="00AB6F0F" w:rsidRDefault="00AB6F0F" w:rsidP="00AB6F0F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AB6F0F">
        <w:rPr>
          <w:rFonts w:ascii="Times New Roman" w:eastAsia="Times New Roman" w:hAnsi="Times New Roman" w:cs="Times New Roman"/>
          <w:b/>
          <w:lang w:bidi="ar-SA"/>
        </w:rPr>
        <w:t>Кратко описание на длъжността „Съдебен деловодител“ в Съдебно -</w:t>
      </w:r>
    </w:p>
    <w:p w:rsidR="00AB6F0F" w:rsidRPr="00AB6F0F" w:rsidRDefault="00AB6F0F" w:rsidP="00AB6F0F">
      <w:pPr>
        <w:widowControl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AB6F0F">
        <w:rPr>
          <w:rFonts w:ascii="Times New Roman" w:eastAsia="Times New Roman" w:hAnsi="Times New Roman" w:cs="Times New Roman"/>
          <w:b/>
          <w:lang w:bidi="ar-SA"/>
        </w:rPr>
        <w:t xml:space="preserve">изпълнителна служба: </w:t>
      </w:r>
    </w:p>
    <w:p w:rsidR="00AB6F0F" w:rsidRPr="00AB6F0F" w:rsidRDefault="00AB6F0F" w:rsidP="00AB6F0F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>Образува съдебноизпълнителни дела, приема документи, вписва данни по движението на делата в дневници и книги в автоматизираната деловодна програма, изпълнява указанията на държавния съдебен изпълнител по делото, изготвя и изпраща призовки за изпълнението, издава запорни съобщения, изготвя удостоверения и други книжа, следи за спазване на сроковете по делата и докладва на държавния съдебен изпълнител, вписва данни и прави справки по делата, експедира пощата на съдебно-изпълнителната служба, изпълнява и други задължения възложени от председателя на съда и съдебния администратор.</w:t>
      </w:r>
    </w:p>
    <w:p w:rsidR="00DF2609" w:rsidRPr="002168E4" w:rsidRDefault="00DF2609" w:rsidP="004E7565">
      <w:pPr>
        <w:widowControl/>
        <w:ind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Минимални изисквания към кандидатите: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>а) завършено средно образование;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 xml:space="preserve">б) кандидатът да е български гражданин, гражданин на друга държава – членка на Европейския съюз, на друга държава – страна по </w:t>
      </w:r>
      <w:hyperlink r:id="rId9" w:history="1">
        <w:r w:rsidRPr="00AB6F0F">
          <w:rPr>
            <w:rFonts w:ascii="Times New Roman" w:eastAsia="Times New Roman" w:hAnsi="Times New Roman" w:cs="Times New Roman"/>
            <w:lang w:bidi="ar-SA"/>
          </w:rPr>
          <w:t>Споразумението за Европейското икономическо пространство</w:t>
        </w:r>
      </w:hyperlink>
      <w:r w:rsidRPr="00AB6F0F">
        <w:rPr>
          <w:rFonts w:ascii="Times New Roman" w:eastAsia="Times New Roman" w:hAnsi="Times New Roman" w:cs="Times New Roman"/>
          <w:lang w:bidi="ar-SA"/>
        </w:rPr>
        <w:t>, или на Конфедерация Швейцария; да е навършил пълнолетие;</w:t>
      </w:r>
    </w:p>
    <w:p w:rsidR="00AB6F0F" w:rsidRPr="00AB6F0F" w:rsidRDefault="00AB6F0F" w:rsidP="00AB6F0F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>да не е поставен под запрещение; да не е осъждан на лишаване от свобода за умишлено престъпление от общ характер; да отговаря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 Да не е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 да не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 да не е съветник в общински съвет; да не заема ръководна или контролна длъжност в политическа партия; да не работи по трудово правоотношение при друг работодател, освен като преподавател във висше училище; да не е адвокат, нотариус, частен съдебен изпълнител или упражнява друга свободна професия;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>в) кандидатът следва да притежава необходимите нравствени и професионални качества; да отговаря на другите изисквания за заемане на длъжността, предвидени в нормативните актове, в ПАС и в длъжностната характеристика;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 xml:space="preserve">г) при постъпване на работа кандидатите следва да отговарят на изискванията на чл. 107а, ал. 1 от КТ.        </w:t>
      </w:r>
    </w:p>
    <w:p w:rsidR="002168E4" w:rsidRPr="002168E4" w:rsidRDefault="002168E4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Cs w:val="20"/>
          <w:lang w:eastAsia="en-US" w:bidi="ar-SA"/>
        </w:rPr>
      </w:pPr>
      <w:r w:rsidRPr="002168E4">
        <w:rPr>
          <w:rFonts w:ascii="Times New Roman" w:eastAsia="Times New Roman" w:hAnsi="Times New Roman" w:cs="Times New Roman"/>
          <w:b/>
          <w:color w:val="auto"/>
          <w:szCs w:val="20"/>
          <w:lang w:eastAsia="en-US" w:bidi="ar-SA"/>
        </w:rPr>
        <w:t>Специфични изисквания: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 xml:space="preserve">а) отлични умения по машинопис, с бързина на писане, умения за текстообработка с програмен продукт Word;             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>б) отлични познания по стилистика, правопис, граматика и пунктуация;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lastRenderedPageBreak/>
        <w:t>в) умения за работа със стандартно офис оборудване и познания по съвременни офис – процедури, способност за работа в екип;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>г) познаване на нормативната уредба, регламантираща дейността и компетентността на заеманата длъжност, включително Правилника за администрацията в съдилищата;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>д) умения за работа с граждани и работа в екип, отговорност, инициативност, комуникативност, организираност;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>е) отлични умения и познания по приемане, предаване и съхраняване на съдебна документация; опит при работа с документи и кореспонденция;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>ж) отговорно опазване на получената служебна информация;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 xml:space="preserve">з) допълнителни квалификации и обучения, завършени в специализирани организации, свързани със спецификата на работа са предимство.      </w:t>
      </w:r>
    </w:p>
    <w:p w:rsidR="00AB6F0F" w:rsidRPr="00AB6F0F" w:rsidRDefault="00AB6F0F" w:rsidP="00AB6F0F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AB6F0F">
        <w:rPr>
          <w:rFonts w:ascii="Times New Roman" w:eastAsia="Times New Roman" w:hAnsi="Times New Roman" w:cs="Times New Roman"/>
          <w:b/>
          <w:lang w:bidi="ar-SA"/>
        </w:rPr>
        <w:t>Минималният размер на основното трудово възнаграждение за длъжността</w:t>
      </w:r>
    </w:p>
    <w:p w:rsidR="00AB6F0F" w:rsidRPr="00AB6F0F" w:rsidRDefault="00AB6F0F" w:rsidP="00AB6F0F">
      <w:pPr>
        <w:numPr>
          <w:ilvl w:val="0"/>
          <w:numId w:val="3"/>
        </w:numPr>
        <w:tabs>
          <w:tab w:val="left" w:pos="954"/>
        </w:tabs>
        <w:spacing w:line="320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B6F0F">
        <w:rPr>
          <w:rFonts w:ascii="Times New Roman" w:eastAsia="Times New Roman" w:hAnsi="Times New Roman" w:cs="Times New Roman"/>
          <w:b/>
          <w:lang w:bidi="ar-SA"/>
        </w:rPr>
        <w:t xml:space="preserve">„съдебен деловодител” в Съдебно-изпълнителна служба  </w:t>
      </w:r>
      <w:r w:rsidRPr="00AB6F0F">
        <w:rPr>
          <w:rFonts w:ascii="Times New Roman" w:eastAsia="Times New Roman" w:hAnsi="Times New Roman" w:cs="Times New Roman"/>
          <w:lang w:bidi="ar-SA"/>
        </w:rPr>
        <w:t>- 1 420,00 лева и ранг V – 95,00 лв., върху които се начислява допълнително възнаграждение за придобит трудов стаж и професионален опит.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>Допълнителното възнаграждение за придобит трудов стаж и професионален опит /% клас/, се определя, както следва - за една календарна година трудов стаж и професионален опит в орган на съдебната власт - 2 на сто; за една календарна година трудов стаж и професионален опит извън орган на съдебната власт, но на същата, сходна или със същия характер работа длъжност или професия - 1,5 на сто; за една календарна година трудов стаж и професионален опит, придобит извън орган на съдебната власт и по друга специалност - 1 на сто.</w:t>
      </w:r>
    </w:p>
    <w:p w:rsidR="00AB6F0F" w:rsidRPr="00AB6F0F" w:rsidRDefault="00AB6F0F" w:rsidP="00AB6F0F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 xml:space="preserve"> </w:t>
      </w:r>
      <w:r w:rsidRPr="00AB6F0F">
        <w:rPr>
          <w:rFonts w:ascii="Times New Roman" w:eastAsia="Times New Roman" w:hAnsi="Times New Roman" w:cs="Times New Roman"/>
          <w:lang w:bidi="ar-SA"/>
        </w:rPr>
        <w:tab/>
        <w:t xml:space="preserve">Задължителното обществено и здравно осигуряване на съдебните служители се извършва за сметка на бюджета на съдебната власт, като от брутното трудово възнаграждение, се удържа само 10 % данък общ доход. Съдебните служители задължително се застраховат срещу злополука за сметка на бюджета на съдебната власт. 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 xml:space="preserve">Размера на платения годишен отпуск на съдебния служител съобразно трудовия стаж е от 20 до 28 дни, като за работа в извънработно време и за изпълнение на допълнителни задължения от съдебния деловодител се ползва допълнителен платен годишен отпуск в размер на 10 дни. На съдебния служител се изплаща всяка година сума за облекло в размер до две средномесечни заплати на заетите в бюджетната сфера. 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 xml:space="preserve">В зависимост от възможностите по бюджета на съдебната власт, на съдебните служители се изплащат ежегодно суми за допълнително материално стимулиране. 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 xml:space="preserve">Съдебен служител, придобил право на пенсия за осигурителен стаж и възраст, при освобождаване от длъжност има право на еднократно парично обезщетение в размер на толкова брутни месечни възнаграждения, колкото прослужени години има в органите на съдебната власт, но не повече от 10 брутни месечни възнаграждения. </w:t>
      </w:r>
    </w:p>
    <w:p w:rsidR="00AB6F0F" w:rsidRPr="00AB6F0F" w:rsidRDefault="00AB6F0F" w:rsidP="00AB6F0F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AB6F0F">
        <w:rPr>
          <w:rFonts w:ascii="Times New Roman" w:eastAsia="Times New Roman" w:hAnsi="Times New Roman" w:cs="Times New Roman"/>
          <w:lang w:bidi="ar-SA"/>
        </w:rPr>
        <w:t>Ежемесечно се начисляват и изплащат средства за социално-битовото и културното обслужване /ваучери за храна/, около 70 лв. на месец.</w:t>
      </w:r>
    </w:p>
    <w:p w:rsidR="002168E4" w:rsidRPr="002168E4" w:rsidRDefault="002168E4" w:rsidP="00BF3EA1">
      <w:pPr>
        <w:widowControl/>
        <w:ind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bookmarkStart w:id="0" w:name="_GoBack"/>
      <w:bookmarkEnd w:id="0"/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Начин на  провеждане на конкурса</w:t>
      </w:r>
      <w:r w:rsidR="009A64B0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и начин на оценяване на кандидатите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: </w:t>
      </w:r>
    </w:p>
    <w:p w:rsidR="00DB76C0" w:rsidRPr="00DB76C0" w:rsidRDefault="00DB76C0" w:rsidP="00DB76C0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B76C0">
        <w:rPr>
          <w:rFonts w:ascii="Times New Roman" w:eastAsia="Times New Roman" w:hAnsi="Times New Roman" w:cs="Times New Roman"/>
          <w:lang w:bidi="ar-SA"/>
        </w:rPr>
        <w:t xml:space="preserve">Конкурсът ще се проведе на три етапа, при следния ред:  </w:t>
      </w:r>
    </w:p>
    <w:p w:rsidR="00DB76C0" w:rsidRPr="00DB76C0" w:rsidRDefault="00DB76C0" w:rsidP="00DB76C0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DB76C0">
        <w:rPr>
          <w:rFonts w:ascii="Times New Roman" w:eastAsia="Times New Roman" w:hAnsi="Times New Roman" w:cs="Times New Roman"/>
          <w:lang w:bidi="ar-SA"/>
        </w:rPr>
        <w:t>1. Първи етап - по документи.</w:t>
      </w:r>
    </w:p>
    <w:p w:rsidR="00EF60A5" w:rsidRPr="00EF60A5" w:rsidRDefault="00DB76C0" w:rsidP="00EF60A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B76C0">
        <w:rPr>
          <w:rFonts w:ascii="Times New Roman" w:eastAsia="Times New Roman" w:hAnsi="Times New Roman" w:cs="Times New Roman"/>
          <w:lang w:bidi="ar-SA"/>
        </w:rPr>
        <w:t xml:space="preserve">2. Втори етап – </w:t>
      </w:r>
      <w:r w:rsidR="00EF60A5" w:rsidRPr="00EF60A5">
        <w:rPr>
          <w:rFonts w:ascii="Times New Roman" w:eastAsia="Times New Roman" w:hAnsi="Times New Roman" w:cs="Times New Roman"/>
          <w:lang w:bidi="ar-SA"/>
        </w:rPr>
        <w:t>тест за проверка на познанията на кандидатите в рамките на 20 /двадесет/ минути;</w:t>
      </w:r>
    </w:p>
    <w:p w:rsidR="00DB76C0" w:rsidRPr="00DB76C0" w:rsidRDefault="00DB76C0" w:rsidP="00DB76C0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DB76C0">
        <w:rPr>
          <w:rFonts w:ascii="Times New Roman" w:eastAsia="Times New Roman" w:hAnsi="Times New Roman" w:cs="Times New Roman"/>
          <w:lang w:bidi="ar-SA"/>
        </w:rPr>
        <w:t>3. Трети етап – събеседване.</w:t>
      </w:r>
    </w:p>
    <w:p w:rsidR="00DB76C0" w:rsidRPr="00DB76C0" w:rsidRDefault="00DB76C0" w:rsidP="00DB76C0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DB76C0">
        <w:rPr>
          <w:rFonts w:ascii="Times New Roman" w:eastAsia="Times New Roman" w:hAnsi="Times New Roman" w:cs="Times New Roman"/>
          <w:lang w:bidi="ar-SA"/>
        </w:rPr>
        <w:lastRenderedPageBreak/>
        <w:t>Първи етап на конкурса -  назначената  комисия, след като прецени наличността на документите за участие в конкурса, съответствието на минималните изисквания за участие в конкурса по точка I.2. и подаването на документите в определения срок, да състави мотивиран протокол за решението си относно допускането до конкурса, и да изготви списъци на допуснатите и недопуснатите до конкурса кандидати.</w:t>
      </w:r>
    </w:p>
    <w:p w:rsidR="00DB76C0" w:rsidRPr="00DB76C0" w:rsidRDefault="00DB76C0" w:rsidP="00DB76C0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B76C0">
        <w:rPr>
          <w:rFonts w:ascii="Times New Roman" w:eastAsia="Times New Roman" w:hAnsi="Times New Roman" w:cs="Times New Roman"/>
          <w:lang w:bidi="ar-SA"/>
        </w:rPr>
        <w:t>В списъка на допуснатите кандидати да се посочат датата на провеждане на конкурса, началният час и мястото на провеждане (включително датите, часовете и местата за втори, и трети етап).</w:t>
      </w:r>
    </w:p>
    <w:p w:rsidR="00DB76C0" w:rsidRPr="00DB76C0" w:rsidRDefault="00DB76C0" w:rsidP="00DB76C0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B76C0">
        <w:rPr>
          <w:rFonts w:ascii="Times New Roman" w:eastAsia="Times New Roman" w:hAnsi="Times New Roman" w:cs="Times New Roman"/>
          <w:lang w:bidi="ar-SA"/>
        </w:rPr>
        <w:t>В списъка на недопуснатите до конкурса кандидати да се посочат основанията за недопускането им.</w:t>
      </w:r>
    </w:p>
    <w:p w:rsidR="00DB76C0" w:rsidRPr="00DB76C0" w:rsidRDefault="00DB76C0" w:rsidP="00DB76C0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B76C0">
        <w:rPr>
          <w:rFonts w:ascii="Times New Roman" w:eastAsia="Times New Roman" w:hAnsi="Times New Roman" w:cs="Times New Roman"/>
          <w:lang w:bidi="ar-SA"/>
        </w:rPr>
        <w:t>Протоколът и списъците да се обявят на таблото пред входа на Районен съд – Гоце Делчев, и да се публикуват на интернет страницата на съда (https://gdelchev-rs.justice.bg), не по-късно от 7 дни след изтичане на срока за подаване на заявленията за участие в конкурса.</w:t>
      </w:r>
    </w:p>
    <w:p w:rsidR="00DB76C0" w:rsidRPr="00DB76C0" w:rsidRDefault="00DB76C0" w:rsidP="00DB76C0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B76C0">
        <w:rPr>
          <w:rFonts w:ascii="Times New Roman" w:eastAsia="Times New Roman" w:hAnsi="Times New Roman" w:cs="Times New Roman"/>
          <w:lang w:bidi="ar-SA"/>
        </w:rPr>
        <w:t>Недопуснатите до конкурса кандидати могат да подадат жалба в 7-дневен срок от обявяването на протокола за допуснатите и недопуснатите кандидати, пред Административния ръководител на Районен съд - Гоце Делчев,  който се произнася окончателно в 3-дневен срок. Жалбата не спира конкурсната процедура.</w:t>
      </w:r>
    </w:p>
    <w:p w:rsidR="00EF60A5" w:rsidRPr="00EF60A5" w:rsidRDefault="00DB76C0" w:rsidP="00EF60A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B76C0">
        <w:rPr>
          <w:rFonts w:ascii="Times New Roman" w:eastAsia="Times New Roman" w:hAnsi="Times New Roman" w:cs="Times New Roman"/>
          <w:lang w:bidi="ar-SA"/>
        </w:rPr>
        <w:t xml:space="preserve">Втори етап на конкурса - </w:t>
      </w:r>
      <w:r w:rsidR="00EF60A5" w:rsidRPr="00EF60A5">
        <w:rPr>
          <w:rFonts w:ascii="Times New Roman" w:eastAsia="Times New Roman" w:hAnsi="Times New Roman" w:cs="Times New Roman"/>
          <w:lang w:bidi="ar-SA"/>
        </w:rPr>
        <w:t>Втори етап на конкурса – тест в рамките на 20</w:t>
      </w:r>
      <w:r w:rsidR="00EF60A5" w:rsidRPr="00EF60A5">
        <w:rPr>
          <w:rFonts w:ascii="Times New Roman" w:eastAsia="Times New Roman" w:hAnsi="Times New Roman" w:cs="Times New Roman"/>
          <w:color w:val="auto"/>
          <w:lang w:bidi="ar-SA"/>
        </w:rPr>
        <w:t xml:space="preserve"> /двадесет/ минути.</w:t>
      </w:r>
      <w:r w:rsidR="00EF60A5" w:rsidRPr="00EF60A5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</w:t>
      </w:r>
      <w:r w:rsidR="00EF60A5" w:rsidRPr="00EF60A5">
        <w:rPr>
          <w:rFonts w:ascii="Times New Roman" w:eastAsia="Times New Roman" w:hAnsi="Times New Roman" w:cs="Times New Roman"/>
          <w:lang w:bidi="ar-SA"/>
        </w:rPr>
        <w:t xml:space="preserve">Оценяването на  познанията на кандидатите се извършва чрез тест с отворени отговори в следните области: </w:t>
      </w:r>
    </w:p>
    <w:p w:rsidR="00EF60A5" w:rsidRPr="00EF60A5" w:rsidRDefault="00EF60A5" w:rsidP="00EF60A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EF60A5">
        <w:rPr>
          <w:rFonts w:ascii="Times New Roman" w:eastAsia="Times New Roman" w:hAnsi="Times New Roman" w:cs="Times New Roman"/>
          <w:lang w:bidi="ar-SA"/>
        </w:rPr>
        <w:sym w:font="Symbol" w:char="F0B7"/>
      </w:r>
      <w:r w:rsidRPr="00EF60A5">
        <w:rPr>
          <w:rFonts w:ascii="Times New Roman" w:eastAsia="Times New Roman" w:hAnsi="Times New Roman" w:cs="Times New Roman"/>
          <w:lang w:bidi="ar-SA"/>
        </w:rPr>
        <w:t xml:space="preserve"> ЗСВ; </w:t>
      </w:r>
    </w:p>
    <w:p w:rsidR="00EF60A5" w:rsidRPr="00EF60A5" w:rsidRDefault="00EF60A5" w:rsidP="00EF60A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EF60A5">
        <w:rPr>
          <w:rFonts w:ascii="Times New Roman" w:eastAsia="Times New Roman" w:hAnsi="Times New Roman" w:cs="Times New Roman"/>
          <w:lang w:bidi="ar-SA"/>
        </w:rPr>
        <w:sym w:font="Symbol" w:char="F0B7"/>
      </w:r>
      <w:r w:rsidRPr="00EF60A5">
        <w:rPr>
          <w:rFonts w:ascii="Times New Roman" w:eastAsia="Times New Roman" w:hAnsi="Times New Roman" w:cs="Times New Roman"/>
          <w:lang w:bidi="ar-SA"/>
        </w:rPr>
        <w:t xml:space="preserve"> Правилника за администрацията в съдилищата; </w:t>
      </w:r>
    </w:p>
    <w:p w:rsidR="00EF60A5" w:rsidRPr="00EF60A5" w:rsidRDefault="00EF60A5" w:rsidP="00EF60A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EF60A5">
        <w:rPr>
          <w:rFonts w:ascii="Times New Roman" w:eastAsia="Times New Roman" w:hAnsi="Times New Roman" w:cs="Times New Roman"/>
          <w:lang w:bidi="ar-SA"/>
        </w:rPr>
        <w:sym w:font="Symbol" w:char="F0B7"/>
      </w:r>
      <w:r w:rsidRPr="00EF60A5">
        <w:rPr>
          <w:rFonts w:ascii="Times New Roman" w:eastAsia="Times New Roman" w:hAnsi="Times New Roman" w:cs="Times New Roman"/>
          <w:lang w:bidi="ar-SA"/>
        </w:rPr>
        <w:t xml:space="preserve"> Етичния кодекс на съдебните служители; </w:t>
      </w:r>
    </w:p>
    <w:p w:rsidR="00EF60A5" w:rsidRPr="00EF60A5" w:rsidRDefault="00EF60A5" w:rsidP="00EF60A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EF60A5">
        <w:rPr>
          <w:rFonts w:ascii="Times New Roman" w:eastAsia="Times New Roman" w:hAnsi="Times New Roman" w:cs="Times New Roman"/>
          <w:lang w:bidi="ar-SA"/>
        </w:rPr>
        <w:sym w:font="Symbol" w:char="F0B7"/>
      </w:r>
      <w:r w:rsidRPr="00EF60A5">
        <w:rPr>
          <w:rFonts w:ascii="Times New Roman" w:eastAsia="Times New Roman" w:hAnsi="Times New Roman" w:cs="Times New Roman"/>
          <w:lang w:bidi="ar-SA"/>
        </w:rPr>
        <w:t xml:space="preserve"> Длъжностна характеристика за длъжност „Съдебен деловодител“ в Съдебно-изпълнителна служба. </w:t>
      </w:r>
    </w:p>
    <w:p w:rsidR="00EF60A5" w:rsidRPr="00EF60A5" w:rsidRDefault="00EF60A5" w:rsidP="00EF60A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EF60A5">
        <w:rPr>
          <w:rFonts w:ascii="Times New Roman" w:eastAsia="Times New Roman" w:hAnsi="Times New Roman" w:cs="Times New Roman"/>
          <w:lang w:bidi="ar-SA"/>
        </w:rPr>
        <w:t xml:space="preserve">Тестът се състои от 10 въпроса със свободен отговор. Времето за работа е 20 (двадесет) минути. </w:t>
      </w:r>
    </w:p>
    <w:p w:rsidR="00EF60A5" w:rsidRPr="00EF60A5" w:rsidRDefault="00EF60A5" w:rsidP="00EF60A5">
      <w:pPr>
        <w:widowControl/>
        <w:ind w:firstLine="708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bidi="ar-SA"/>
        </w:rPr>
      </w:pPr>
      <w:r w:rsidRPr="00EF60A5">
        <w:rPr>
          <w:rFonts w:ascii="Times New Roman" w:eastAsia="Times New Roman" w:hAnsi="Times New Roman" w:cs="Times New Roman"/>
          <w:lang w:bidi="ar-SA"/>
        </w:rPr>
        <w:t xml:space="preserve">Членовете на комисията оценяват кандидатите с оценки по шестобалната система. Крайната оценка от втория етап е средно аритметично число от оценките на всеки от членовете на комисията за всеки отделен кандидат. Комисията съставя протокол, като предлага първите три най-успешно представили се пред нея кандидати, които да участват в трети етап. В случай, че има кандидати с равни оценки, те всички се допускат до трети етап. </w:t>
      </w:r>
    </w:p>
    <w:p w:rsidR="00DB76C0" w:rsidRPr="00DB76C0" w:rsidRDefault="00DB76C0" w:rsidP="00EF60A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B76C0">
        <w:rPr>
          <w:rFonts w:ascii="Times New Roman" w:eastAsia="Times New Roman" w:hAnsi="Times New Roman" w:cs="Times New Roman"/>
          <w:lang w:bidi="ar-SA"/>
        </w:rPr>
        <w:t>Трети етап на конкурса - събеседване, участват само кандидатите, класирани от втори етап. Членовете на конкурсната комисия оценяват професионалната подготовка и другите качества на кандидатите с оценки по шестобалната система. Крайната оценка е средно аритметично число от оценките на всеки от членовете на комисията.</w:t>
      </w:r>
    </w:p>
    <w:p w:rsidR="00DB76C0" w:rsidRPr="00DB76C0" w:rsidRDefault="00DB76C0" w:rsidP="00DB76C0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B76C0">
        <w:rPr>
          <w:rFonts w:ascii="Times New Roman" w:eastAsia="Times New Roman" w:hAnsi="Times New Roman" w:cs="Times New Roman"/>
          <w:lang w:bidi="ar-SA"/>
        </w:rPr>
        <w:t xml:space="preserve">За работата си комисията съставя протокол, в който отразява крайната оценка на кандидатите, която е средно аритметично число от оценките на кандидатите от втори и трети  етап на конкурса. Въз   основа   на   проведения   конкурс,   комисията   класира   кандидатите успешно издържали конкурса. </w:t>
      </w:r>
    </w:p>
    <w:p w:rsidR="00DB76C0" w:rsidRPr="00DB76C0" w:rsidRDefault="00DB76C0" w:rsidP="00DB76C0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B76C0">
        <w:rPr>
          <w:rFonts w:ascii="Times New Roman" w:eastAsia="Times New Roman" w:hAnsi="Times New Roman" w:cs="Times New Roman"/>
          <w:lang w:bidi="ar-SA"/>
        </w:rPr>
        <w:t>Конкурсната комисия представя протокола и всички документи на класираните кандидати на Административния ръководител – председател  на Районен съд – Гоце Делчев в 3-дневен срок от приключване на конкурса.</w:t>
      </w:r>
    </w:p>
    <w:p w:rsidR="00DB76C0" w:rsidRPr="00DB76C0" w:rsidRDefault="00DB76C0" w:rsidP="00DB76C0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B76C0">
        <w:rPr>
          <w:rFonts w:ascii="Times New Roman" w:eastAsia="Times New Roman" w:hAnsi="Times New Roman" w:cs="Times New Roman"/>
          <w:lang w:bidi="ar-SA"/>
        </w:rPr>
        <w:lastRenderedPageBreak/>
        <w:t>Протоколът с крайното класиране да се обяви на таблото пред входа на съда и на интернет страницата на Районен съд - Гоце Делчев в 3-дневен срок от приключване на конкурса.</w:t>
      </w:r>
    </w:p>
    <w:p w:rsidR="00DB76C0" w:rsidRPr="00DB76C0" w:rsidRDefault="00DB76C0" w:rsidP="00DB76C0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DB76C0">
        <w:rPr>
          <w:rFonts w:ascii="Times New Roman" w:eastAsia="Times New Roman" w:hAnsi="Times New Roman" w:cs="Times New Roman"/>
          <w:lang w:bidi="ar-SA"/>
        </w:rPr>
        <w:t>Трудово правоотношение възниква с лицето, което е класирано на първо място.</w:t>
      </w:r>
    </w:p>
    <w:p w:rsidR="00BF3EA1" w:rsidRPr="002168E4" w:rsidRDefault="00BF3EA1" w:rsidP="00BF3EA1">
      <w:pPr>
        <w:widowControl/>
        <w:ind w:firstLine="708"/>
        <w:jc w:val="both"/>
        <w:rPr>
          <w:rFonts w:ascii="ExcelciorCyr" w:eastAsia="Times New Roman" w:hAnsi="ExcelciorCyr" w:cs="Times New Roman"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Необходими документи:</w:t>
      </w:r>
    </w:p>
    <w:p w:rsidR="00DB76C0" w:rsidRPr="00CA32BE" w:rsidRDefault="00DB76C0" w:rsidP="00DB76C0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Писмено заявление по образец – Приложение № 1;</w:t>
      </w:r>
    </w:p>
    <w:p w:rsidR="00DB76C0" w:rsidRPr="00CA32BE" w:rsidRDefault="00DB76C0" w:rsidP="00DB76C0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Автобиография по образец – Приложение № 2;</w:t>
      </w:r>
    </w:p>
    <w:p w:rsidR="00DB76C0" w:rsidRPr="00CA32BE" w:rsidRDefault="00DB76C0" w:rsidP="00DB76C0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Декларация по чл.340а, ал.1 от ЗСВ по образец – Приложение № 3;</w:t>
      </w:r>
    </w:p>
    <w:p w:rsidR="00DB76C0" w:rsidRPr="00CA32BE" w:rsidRDefault="00DB76C0" w:rsidP="00DB76C0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Декларация по чл.340а, ал.2 от ЗСВ по образец – Приложение № 4;</w:t>
      </w:r>
    </w:p>
    <w:p w:rsidR="00DB76C0" w:rsidRPr="00CA32BE" w:rsidRDefault="00DB76C0" w:rsidP="00DB76C0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Декларация по чл.107а, ал.1 от КТ по образец – Приложение № 5;</w:t>
      </w:r>
    </w:p>
    <w:p w:rsidR="00DB76C0" w:rsidRDefault="00DB76C0" w:rsidP="00DB76C0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6. </w:t>
      </w:r>
      <w:r w:rsidRPr="00F33056">
        <w:rPr>
          <w:rFonts w:ascii="Times New Roman" w:eastAsia="Times New Roman" w:hAnsi="Times New Roman" w:cs="Times New Roman"/>
          <w:lang w:bidi="ar-SA"/>
        </w:rPr>
        <w:t>Декларация - съгласие за обработка на лични данни съгласно Регламент /ЕС/2016/679 по образец – Приложение № 6;</w:t>
      </w:r>
    </w:p>
    <w:p w:rsidR="00DB76C0" w:rsidRPr="00F33056" w:rsidRDefault="00DB76C0" w:rsidP="00DB76C0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7. Копия    от   документи    за    придобита   образователно-квалификационна степен, допълнителна квалификация и правоспособност;</w:t>
      </w:r>
    </w:p>
    <w:p w:rsidR="00DB76C0" w:rsidRPr="00F33056" w:rsidRDefault="00DB76C0" w:rsidP="00DB76C0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8. Копия от документи, удостоверяващи професионален опит и компютърна грамотност;</w:t>
      </w:r>
    </w:p>
    <w:p w:rsidR="00DB76C0" w:rsidRPr="00F33056" w:rsidRDefault="00DB76C0" w:rsidP="00DB76C0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9. Копие от лична карта;</w:t>
      </w:r>
    </w:p>
    <w:p w:rsidR="00DB76C0" w:rsidRPr="00F33056" w:rsidRDefault="00DB76C0" w:rsidP="00DB76C0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10. Свидетелство за съдимост – оригинал;</w:t>
      </w:r>
    </w:p>
    <w:p w:rsidR="00DB76C0" w:rsidRPr="00F33056" w:rsidRDefault="00DB76C0" w:rsidP="00DB76C0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11. Медицинско свид</w:t>
      </w:r>
      <w:r>
        <w:rPr>
          <w:rFonts w:ascii="Times New Roman" w:eastAsia="Times New Roman" w:hAnsi="Times New Roman" w:cs="Times New Roman"/>
          <w:lang w:bidi="ar-SA"/>
        </w:rPr>
        <w:t>етелство за работа (със заверка</w:t>
      </w:r>
      <w:r w:rsidRPr="00F33056">
        <w:rPr>
          <w:rFonts w:ascii="Times New Roman" w:eastAsia="Times New Roman" w:hAnsi="Times New Roman" w:cs="Times New Roman"/>
          <w:lang w:bidi="ar-SA"/>
        </w:rPr>
        <w:t>, че  кандидатът  не  страда  от психични заболявания) – оригинал;</w:t>
      </w:r>
    </w:p>
    <w:p w:rsidR="00DB76C0" w:rsidRPr="00F33056" w:rsidRDefault="00DB76C0" w:rsidP="00DB76C0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12. Копие   от   трудова   книжка   или   други   документи, удостоверяващи</w:t>
      </w:r>
      <w:r w:rsidRPr="00F33056">
        <w:rPr>
          <w:rFonts w:ascii="Times New Roman" w:eastAsia="Times New Roman" w:hAnsi="Times New Roman" w:cs="Times New Roman"/>
          <w:lang w:bidi="ar-SA"/>
        </w:rPr>
        <w:br/>
        <w:t>продължителността на трудовия стаж (когато се заявява, че има трудов стаж);</w:t>
      </w:r>
    </w:p>
    <w:p w:rsidR="00DB76C0" w:rsidRPr="00F33056" w:rsidRDefault="00DB76C0" w:rsidP="00DB76C0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13. Препоръки (по желание на кандидата);</w:t>
      </w:r>
    </w:p>
    <w:p w:rsidR="00DB76C0" w:rsidRPr="00F33056" w:rsidRDefault="00DB76C0" w:rsidP="00DB76C0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14</w:t>
      </w:r>
      <w:r>
        <w:rPr>
          <w:rFonts w:ascii="Times New Roman" w:eastAsia="Times New Roman" w:hAnsi="Times New Roman" w:cs="Times New Roman"/>
          <w:lang w:bidi="ar-SA"/>
        </w:rPr>
        <w:t xml:space="preserve">. </w:t>
      </w:r>
      <w:r w:rsidRPr="00F33056">
        <w:rPr>
          <w:rFonts w:ascii="Times New Roman" w:eastAsia="Times New Roman" w:hAnsi="Times New Roman" w:cs="Times New Roman"/>
          <w:lang w:bidi="ar-SA"/>
        </w:rPr>
        <w:t>Пълномощно за подаване на документи (когато не се подават лично от кандидата).</w:t>
      </w:r>
    </w:p>
    <w:p w:rsidR="00F91EF3" w:rsidRPr="00747D88" w:rsidRDefault="00F91EF3" w:rsidP="00DB76C0">
      <w:pPr>
        <w:widowControl/>
        <w:ind w:left="282"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747D88">
        <w:rPr>
          <w:rFonts w:ascii="Times New Roman" w:eastAsia="Times New Roman" w:hAnsi="Times New Roman" w:cs="Times New Roman"/>
          <w:b/>
          <w:lang w:bidi="ar-SA"/>
        </w:rPr>
        <w:t>Копията на посочените документи следва да бъдат саморъчно заверени.</w:t>
      </w:r>
    </w:p>
    <w:p w:rsidR="00F151EA" w:rsidRDefault="00F151EA" w:rsidP="00F91EF3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Всички образци на документи,</w:t>
      </w:r>
      <w:r w:rsidR="00F2757A" w:rsidRPr="00F2757A">
        <w:rPr>
          <w:rFonts w:ascii="Times New Roman" w:eastAsia="Times New Roman" w:hAnsi="Times New Roman" w:cs="Times New Roman"/>
          <w:lang w:bidi="ar-SA"/>
        </w:rPr>
        <w:t xml:space="preserve"> </w:t>
      </w:r>
      <w:r w:rsidR="00F2757A" w:rsidRPr="00F33056">
        <w:rPr>
          <w:rFonts w:ascii="Times New Roman" w:eastAsia="Times New Roman" w:hAnsi="Times New Roman" w:cs="Times New Roman"/>
          <w:lang w:bidi="ar-SA"/>
        </w:rPr>
        <w:t xml:space="preserve">характеристиката на длъжността, Правилника за администрацията в съдилищата, ЗСВ, Етичен кодекс на съдебните служители, Съобщение за поверителност на личните данни, </w:t>
      </w:r>
      <w:r w:rsidR="00F2757A">
        <w:rPr>
          <w:rFonts w:ascii="Times New Roman" w:eastAsia="Times New Roman" w:hAnsi="Times New Roman" w:cs="Times New Roman"/>
          <w:lang w:bidi="ar-SA"/>
        </w:rPr>
        <w:t>са</w:t>
      </w:r>
      <w:r w:rsidR="00F2757A" w:rsidRPr="00F33056">
        <w:rPr>
          <w:rFonts w:ascii="Times New Roman" w:eastAsia="Times New Roman" w:hAnsi="Times New Roman" w:cs="Times New Roman"/>
          <w:lang w:bidi="ar-SA"/>
        </w:rPr>
        <w:t xml:space="preserve"> публикува</w:t>
      </w:r>
      <w:r w:rsidR="00F2757A">
        <w:rPr>
          <w:rFonts w:ascii="Times New Roman" w:eastAsia="Times New Roman" w:hAnsi="Times New Roman" w:cs="Times New Roman"/>
          <w:lang w:bidi="ar-SA"/>
        </w:rPr>
        <w:t>ни</w:t>
      </w:r>
      <w:r w:rsidR="00F2757A" w:rsidRPr="00F33056">
        <w:rPr>
          <w:rFonts w:ascii="Times New Roman" w:eastAsia="Times New Roman" w:hAnsi="Times New Roman" w:cs="Times New Roman"/>
          <w:lang w:bidi="ar-SA"/>
        </w:rPr>
        <w:t xml:space="preserve"> на интернет страницата на съда</w:t>
      </w:r>
      <w:r w:rsidR="00F2757A">
        <w:rPr>
          <w:rFonts w:ascii="Times New Roman" w:eastAsia="Times New Roman" w:hAnsi="Times New Roman" w:cs="Times New Roman"/>
          <w:lang w:bidi="ar-SA"/>
        </w:rPr>
        <w:t xml:space="preserve"> - </w:t>
      </w:r>
      <w:r w:rsidR="000F7697" w:rsidRPr="00F33056">
        <w:rPr>
          <w:rFonts w:ascii="Times New Roman" w:eastAsia="Times New Roman" w:hAnsi="Times New Roman" w:cs="Times New Roman"/>
          <w:lang w:bidi="ar-SA"/>
        </w:rPr>
        <w:t>https://gdelchev-rs.justice.bg</w:t>
      </w:r>
      <w:r w:rsidR="000F7697">
        <w:rPr>
          <w:rFonts w:ascii="Times New Roman" w:eastAsia="Times New Roman" w:hAnsi="Times New Roman" w:cs="Times New Roman"/>
          <w:lang w:bidi="ar-SA"/>
        </w:rPr>
        <w:t>.</w:t>
      </w:r>
    </w:p>
    <w:p w:rsidR="001A26FE" w:rsidRPr="006505D0" w:rsidRDefault="00F151EA" w:rsidP="001A26FE">
      <w:pPr>
        <w:widowControl/>
        <w:ind w:firstLine="708"/>
        <w:jc w:val="both"/>
        <w:rPr>
          <w:rFonts w:ascii="Times New Roman" w:eastAsia="Times New Roman" w:hAnsi="Times New Roman" w:cs="Times New Roman"/>
          <w:lang w:val="en-US"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За участие в конкурса желаещите следва да подават документи</w:t>
      </w:r>
      <w:r>
        <w:rPr>
          <w:rFonts w:ascii="Times New Roman" w:eastAsia="Times New Roman" w:hAnsi="Times New Roman" w:cs="Times New Roman"/>
          <w:lang w:bidi="ar-SA"/>
        </w:rPr>
        <w:t xml:space="preserve"> лично или чрез пълномощник, с писмено пълномощно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в служба „Регистратура“ на </w:t>
      </w:r>
      <w:r>
        <w:rPr>
          <w:rFonts w:ascii="Times New Roman" w:eastAsia="Times New Roman" w:hAnsi="Times New Roman" w:cs="Times New Roman"/>
          <w:lang w:bidi="ar-SA"/>
        </w:rPr>
        <w:t xml:space="preserve">партера в 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Съдебна палата гр. Гоце Делчев, </w:t>
      </w:r>
      <w:r>
        <w:rPr>
          <w:rFonts w:ascii="Times New Roman" w:eastAsia="Times New Roman" w:hAnsi="Times New Roman" w:cs="Times New Roman"/>
          <w:lang w:bidi="ar-SA"/>
        </w:rPr>
        <w:t xml:space="preserve">ул. „Отец Паисий“ № 25, 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всеки работен ден от 09.00 ч. до 17.00 ч., </w:t>
      </w:r>
      <w:r>
        <w:rPr>
          <w:rFonts w:ascii="Times New Roman" w:eastAsia="Times New Roman" w:hAnsi="Times New Roman" w:cs="Times New Roman"/>
          <w:lang w:bidi="ar-SA"/>
        </w:rPr>
        <w:t>в срок</w:t>
      </w:r>
      <w:r w:rsidR="00EF5DCE">
        <w:rPr>
          <w:rFonts w:ascii="Times New Roman" w:eastAsia="Times New Roman" w:hAnsi="Times New Roman" w:cs="Times New Roman"/>
          <w:lang w:bidi="ar-SA"/>
        </w:rPr>
        <w:t xml:space="preserve"> до </w:t>
      </w:r>
      <w:r w:rsidR="00DB76C0">
        <w:rPr>
          <w:rFonts w:ascii="Times New Roman" w:eastAsia="Times New Roman" w:hAnsi="Times New Roman" w:cs="Times New Roman"/>
          <w:lang w:bidi="ar-SA"/>
        </w:rPr>
        <w:t>28</w:t>
      </w:r>
      <w:r w:rsidR="00AB76D2">
        <w:rPr>
          <w:rFonts w:ascii="Times New Roman" w:eastAsia="Times New Roman" w:hAnsi="Times New Roman" w:cs="Times New Roman"/>
          <w:lang w:bidi="ar-SA"/>
        </w:rPr>
        <w:t>.</w:t>
      </w:r>
      <w:r w:rsidR="00DB76C0">
        <w:rPr>
          <w:rFonts w:ascii="Times New Roman" w:eastAsia="Times New Roman" w:hAnsi="Times New Roman" w:cs="Times New Roman"/>
          <w:lang w:bidi="ar-SA"/>
        </w:rPr>
        <w:t>07</w:t>
      </w:r>
      <w:r w:rsidR="00AB76D2">
        <w:rPr>
          <w:rFonts w:ascii="Times New Roman" w:eastAsia="Times New Roman" w:hAnsi="Times New Roman" w:cs="Times New Roman"/>
          <w:lang w:bidi="ar-SA"/>
        </w:rPr>
        <w:t>.202</w:t>
      </w:r>
      <w:r w:rsidR="00DB76C0">
        <w:rPr>
          <w:rFonts w:ascii="Times New Roman" w:eastAsia="Times New Roman" w:hAnsi="Times New Roman" w:cs="Times New Roman"/>
          <w:lang w:bidi="ar-SA"/>
        </w:rPr>
        <w:t>5</w:t>
      </w:r>
      <w:r w:rsidR="00AB76D2">
        <w:rPr>
          <w:rFonts w:ascii="Times New Roman" w:eastAsia="Times New Roman" w:hAnsi="Times New Roman" w:cs="Times New Roman"/>
          <w:lang w:bidi="ar-SA"/>
        </w:rPr>
        <w:t xml:space="preserve"> г.</w:t>
      </w:r>
    </w:p>
    <w:p w:rsidR="002168E4" w:rsidRPr="002168E4" w:rsidRDefault="002168E4" w:rsidP="00DF2609">
      <w:pPr>
        <w:widowControl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                 </w:t>
      </w:r>
    </w:p>
    <w:p w:rsidR="000C65BC" w:rsidRPr="000C65BC" w:rsidRDefault="000C65BC" w:rsidP="00DF260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F4B5E" w:rsidRDefault="006505D0" w:rsidP="00AB76D2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US" w:bidi="ar-SA"/>
        </w:rPr>
      </w:pP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Обявата е публикувана във вестник</w:t>
      </w:r>
      <w:r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 xml:space="preserve"> 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„Струма“ 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на 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дата </w:t>
      </w:r>
      <w:r w:rsidR="00DB76C0">
        <w:rPr>
          <w:rFonts w:ascii="ExcelciorCyr" w:eastAsia="Times New Roman" w:hAnsi="ExcelciorCyr" w:cs="Times New Roman"/>
          <w:b/>
          <w:color w:val="auto"/>
          <w:lang w:eastAsia="en-US" w:bidi="ar-SA"/>
        </w:rPr>
        <w:t>25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.</w:t>
      </w:r>
      <w:r w:rsidR="00DB76C0">
        <w:rPr>
          <w:rFonts w:ascii="ExcelciorCyr" w:eastAsia="Times New Roman" w:hAnsi="ExcelciorCyr" w:cs="Times New Roman"/>
          <w:b/>
          <w:color w:val="auto"/>
          <w:lang w:eastAsia="en-US" w:bidi="ar-SA"/>
        </w:rPr>
        <w:t>06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.20</w:t>
      </w:r>
      <w:r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2</w:t>
      </w:r>
      <w:r w:rsidR="00DB76C0">
        <w:rPr>
          <w:rFonts w:ascii="ExcelciorCyr" w:eastAsia="Times New Roman" w:hAnsi="ExcelciorCyr" w:cs="Times New Roman"/>
          <w:b/>
          <w:color w:val="auto"/>
          <w:lang w:eastAsia="en-US" w:bidi="ar-SA"/>
        </w:rPr>
        <w:t>5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г.</w:t>
      </w:r>
    </w:p>
    <w:p w:rsidR="00EF4B5E" w:rsidRDefault="00EF4B5E" w:rsidP="00DF2609">
      <w:pPr>
        <w:pStyle w:val="aa"/>
        <w:jc w:val="both"/>
        <w:rPr>
          <w:lang w:val="en-US" w:bidi="ar-SA"/>
        </w:rPr>
      </w:pPr>
    </w:p>
    <w:p w:rsidR="00EF4B5E" w:rsidRDefault="00EF4B5E" w:rsidP="00EF4B5E">
      <w:pPr>
        <w:pStyle w:val="aa"/>
        <w:rPr>
          <w:lang w:val="en-US" w:bidi="ar-SA"/>
        </w:rPr>
      </w:pPr>
    </w:p>
    <w:sectPr w:rsidR="00EF4B5E" w:rsidSect="00DF2609">
      <w:headerReference w:type="default" r:id="rId10"/>
      <w:footerReference w:type="default" r:id="rId11"/>
      <w:pgSz w:w="11906" w:h="16838"/>
      <w:pgMar w:top="1418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7C" w:rsidRDefault="001B1A7C" w:rsidP="007017CB">
      <w:r>
        <w:separator/>
      </w:r>
    </w:p>
  </w:endnote>
  <w:endnote w:type="continuationSeparator" w:id="0">
    <w:p w:rsidR="001B1A7C" w:rsidRDefault="001B1A7C" w:rsidP="007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7D" w:rsidRPr="00EB247D" w:rsidRDefault="00EB247D" w:rsidP="00EB247D">
    <w:pPr>
      <w:widowControl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</w:pP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2900 гр.Гоце Делчев,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val="en-US" w:bidi="ar-SA"/>
      </w:rPr>
      <w:t xml:space="preserve"> 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у</w:t>
    </w:r>
    <w:r w:rsidR="00AD0F77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л.”Отец Паисий” № 25, тел./факс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 xml:space="preserve">. </w:t>
    </w:r>
    <w:r w:rsidR="00AD0F77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съд. администратор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val="en-US" w:bidi="ar-SA"/>
      </w:rPr>
      <w:t xml:space="preserve"> 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 xml:space="preserve">0751/60 181, </w:t>
    </w:r>
  </w:p>
  <w:p w:rsidR="00EB247D" w:rsidRPr="00EB247D" w:rsidRDefault="00EB247D" w:rsidP="00EB247D">
    <w:pPr>
      <w:widowControl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</w:pP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тел./факс регистратура 0751/60 831,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val="en-US" w:bidi="ar-SA"/>
      </w:rPr>
      <w:t xml:space="preserve"> e-mail:court_gd@abv.bg</w:t>
    </w:r>
  </w:p>
  <w:p w:rsidR="00EB247D" w:rsidRDefault="00EB24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7C" w:rsidRDefault="001B1A7C" w:rsidP="007017CB">
      <w:r>
        <w:separator/>
      </w:r>
    </w:p>
  </w:footnote>
  <w:footnote w:type="continuationSeparator" w:id="0">
    <w:p w:rsidR="001B1A7C" w:rsidRDefault="001B1A7C" w:rsidP="0070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8D" w:rsidRDefault="00FB1CCD" w:rsidP="005F5E8D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47514346" wp14:editId="138EA79A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E4702D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  <w:t xml:space="preserve">     </w:t>
    </w:r>
  </w:p>
  <w:p w:rsidR="005F5E8D" w:rsidRPr="005F5E8D" w:rsidRDefault="005F5E8D" w:rsidP="005F5E8D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</w:p>
  <w:p w:rsidR="001C065E" w:rsidRPr="00EB247D" w:rsidRDefault="00FB1CCD" w:rsidP="00DF1D94">
    <w:pPr>
      <w:ind w:left="2126" w:firstLine="706"/>
      <w:rPr>
        <w:rFonts w:ascii="Times New Roman" w:hAnsi="Times New Roman" w:cs="Times New Roman"/>
        <w:b/>
        <w:sz w:val="28"/>
        <w:szCs w:val="28"/>
      </w:rPr>
    </w:pPr>
    <w:r w:rsidRPr="00EB247D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1C065E" w:rsidRPr="00EB247D">
      <w:rPr>
        <w:rFonts w:ascii="Times New Roman" w:hAnsi="Times New Roman" w:cs="Times New Roman"/>
        <w:b/>
        <w:sz w:val="28"/>
        <w:szCs w:val="28"/>
      </w:rPr>
      <w:t>РЕПУБЛИКА БЪЛГАРИЯ</w:t>
    </w:r>
  </w:p>
  <w:p w:rsidR="001C065E" w:rsidRPr="00EB247D" w:rsidRDefault="00DF1D94" w:rsidP="00DF1D94">
    <w:pPr>
      <w:ind w:left="2126"/>
      <w:rPr>
        <w:rFonts w:ascii="Times New Roman" w:hAnsi="Times New Roman" w:cs="Times New Roman"/>
        <w:b/>
        <w:sz w:val="28"/>
        <w:szCs w:val="28"/>
      </w:rPr>
    </w:pPr>
    <w:r w:rsidRPr="00EB247D">
      <w:rPr>
        <w:rFonts w:ascii="Times New Roman" w:hAnsi="Times New Roman" w:cs="Times New Roman"/>
        <w:sz w:val="28"/>
        <w:szCs w:val="28"/>
        <w:lang w:val="en-US"/>
      </w:rPr>
      <w:t xml:space="preserve">  </w:t>
    </w:r>
    <w:r w:rsidR="00203BC3" w:rsidRPr="00EB247D">
      <w:rPr>
        <w:rFonts w:ascii="Times New Roman" w:hAnsi="Times New Roman" w:cs="Times New Roman"/>
        <w:sz w:val="28"/>
        <w:szCs w:val="28"/>
      </w:rPr>
      <w:t xml:space="preserve"> </w:t>
    </w:r>
    <w:r w:rsidR="00FB1CCD" w:rsidRPr="00EB247D">
      <w:rPr>
        <w:rFonts w:ascii="Times New Roman" w:hAnsi="Times New Roman" w:cs="Times New Roman"/>
        <w:sz w:val="28"/>
        <w:szCs w:val="28"/>
        <w:lang w:val="en-US"/>
      </w:rPr>
      <w:t xml:space="preserve"> </w:t>
    </w:r>
    <w:r w:rsidR="00EB247D" w:rsidRPr="00EB247D">
      <w:rPr>
        <w:rFonts w:ascii="Times New Roman" w:hAnsi="Times New Roman" w:cs="Times New Roman"/>
        <w:b/>
        <w:sz w:val="28"/>
        <w:szCs w:val="28"/>
      </w:rPr>
      <w:t>РАЙОНЕН СЪД – ГОЦЕ ДЕЛЧЕВ</w:t>
    </w:r>
  </w:p>
  <w:p w:rsidR="001C065E" w:rsidRPr="00F177AB" w:rsidRDefault="007A1FFB" w:rsidP="00AE7015">
    <w:pPr>
      <w:tabs>
        <w:tab w:val="right" w:pos="9070"/>
      </w:tabs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08A3F" wp14:editId="0F8481C9">
              <wp:simplePos x="0" y="0"/>
              <wp:positionH relativeFrom="column">
                <wp:posOffset>-5080</wp:posOffset>
              </wp:positionH>
              <wp:positionV relativeFrom="paragraph">
                <wp:posOffset>75565</wp:posOffset>
              </wp:positionV>
              <wp:extent cx="56388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" strokecolor="black [3213]"/>
          </w:pict>
        </mc:Fallback>
      </mc:AlternateContent>
    </w: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73A8E6" wp14:editId="15237831">
              <wp:simplePos x="0" y="0"/>
              <wp:positionH relativeFrom="column">
                <wp:posOffset>-5080</wp:posOffset>
              </wp:positionH>
              <wp:positionV relativeFrom="paragraph">
                <wp:posOffset>27940</wp:posOffset>
              </wp:positionV>
              <wp:extent cx="56388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" strokecolor="black [3213]" strokeweight="1.25pt"/>
          </w:pict>
        </mc:Fallback>
      </mc:AlternateContent>
    </w:r>
  </w:p>
  <w:p w:rsidR="007017CB" w:rsidRPr="00AE7015" w:rsidRDefault="007017CB" w:rsidP="00FB1CC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B23"/>
    <w:multiLevelType w:val="hybridMultilevel"/>
    <w:tmpl w:val="309E9EFE"/>
    <w:lvl w:ilvl="0" w:tplc="AF5AB2D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A880162"/>
    <w:multiLevelType w:val="multilevel"/>
    <w:tmpl w:val="6AFCD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F57998"/>
    <w:multiLevelType w:val="hybridMultilevel"/>
    <w:tmpl w:val="04CEC77E"/>
    <w:lvl w:ilvl="0" w:tplc="0E9E329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7F"/>
    <w:rsid w:val="00033058"/>
    <w:rsid w:val="00051BCC"/>
    <w:rsid w:val="00070A4D"/>
    <w:rsid w:val="00070BF2"/>
    <w:rsid w:val="00091547"/>
    <w:rsid w:val="00096F29"/>
    <w:rsid w:val="000B4557"/>
    <w:rsid w:val="000C65BC"/>
    <w:rsid w:val="000D138C"/>
    <w:rsid w:val="000E6115"/>
    <w:rsid w:val="000F7697"/>
    <w:rsid w:val="0010244F"/>
    <w:rsid w:val="0010357D"/>
    <w:rsid w:val="0012098E"/>
    <w:rsid w:val="0012769A"/>
    <w:rsid w:val="00137C79"/>
    <w:rsid w:val="001406BF"/>
    <w:rsid w:val="001438EC"/>
    <w:rsid w:val="0016513F"/>
    <w:rsid w:val="00167C37"/>
    <w:rsid w:val="001A170A"/>
    <w:rsid w:val="001A26FE"/>
    <w:rsid w:val="001B1A7C"/>
    <w:rsid w:val="001C065E"/>
    <w:rsid w:val="00203BC3"/>
    <w:rsid w:val="002168E4"/>
    <w:rsid w:val="0022173A"/>
    <w:rsid w:val="0023445D"/>
    <w:rsid w:val="00256B75"/>
    <w:rsid w:val="00270E5B"/>
    <w:rsid w:val="00276032"/>
    <w:rsid w:val="00277365"/>
    <w:rsid w:val="00281E88"/>
    <w:rsid w:val="002A5DD7"/>
    <w:rsid w:val="002C23D7"/>
    <w:rsid w:val="002C4465"/>
    <w:rsid w:val="002C7ED1"/>
    <w:rsid w:val="002D1C81"/>
    <w:rsid w:val="002D2B55"/>
    <w:rsid w:val="002E52EB"/>
    <w:rsid w:val="002F0C32"/>
    <w:rsid w:val="002F307B"/>
    <w:rsid w:val="00311FDB"/>
    <w:rsid w:val="0032291E"/>
    <w:rsid w:val="00357046"/>
    <w:rsid w:val="003645F6"/>
    <w:rsid w:val="0039678C"/>
    <w:rsid w:val="003F0ACC"/>
    <w:rsid w:val="00446F99"/>
    <w:rsid w:val="004503B2"/>
    <w:rsid w:val="004704FA"/>
    <w:rsid w:val="004A64E9"/>
    <w:rsid w:val="004B5EA4"/>
    <w:rsid w:val="004C2A8F"/>
    <w:rsid w:val="004D6BE4"/>
    <w:rsid w:val="004E7565"/>
    <w:rsid w:val="004F0F16"/>
    <w:rsid w:val="004F7437"/>
    <w:rsid w:val="0050209F"/>
    <w:rsid w:val="00530D6E"/>
    <w:rsid w:val="005914B4"/>
    <w:rsid w:val="005B7478"/>
    <w:rsid w:val="005C1047"/>
    <w:rsid w:val="005D7779"/>
    <w:rsid w:val="005E06FA"/>
    <w:rsid w:val="005E24FC"/>
    <w:rsid w:val="005F5E8D"/>
    <w:rsid w:val="00605700"/>
    <w:rsid w:val="00642E3C"/>
    <w:rsid w:val="006505D0"/>
    <w:rsid w:val="006809A0"/>
    <w:rsid w:val="00692899"/>
    <w:rsid w:val="006B2BF5"/>
    <w:rsid w:val="006C5ABF"/>
    <w:rsid w:val="006E2BBE"/>
    <w:rsid w:val="006F1E72"/>
    <w:rsid w:val="006F45C3"/>
    <w:rsid w:val="007017CB"/>
    <w:rsid w:val="00721D3F"/>
    <w:rsid w:val="00747D88"/>
    <w:rsid w:val="00763070"/>
    <w:rsid w:val="00763974"/>
    <w:rsid w:val="007A1FFB"/>
    <w:rsid w:val="007C4CC9"/>
    <w:rsid w:val="007C633F"/>
    <w:rsid w:val="00830E36"/>
    <w:rsid w:val="00840D80"/>
    <w:rsid w:val="008526B1"/>
    <w:rsid w:val="00865E52"/>
    <w:rsid w:val="008F491A"/>
    <w:rsid w:val="00907C9E"/>
    <w:rsid w:val="00913C38"/>
    <w:rsid w:val="009145A8"/>
    <w:rsid w:val="00927E07"/>
    <w:rsid w:val="009346BE"/>
    <w:rsid w:val="009416DE"/>
    <w:rsid w:val="0094319A"/>
    <w:rsid w:val="009504D7"/>
    <w:rsid w:val="00984142"/>
    <w:rsid w:val="00996A10"/>
    <w:rsid w:val="009A357C"/>
    <w:rsid w:val="009A64B0"/>
    <w:rsid w:val="009C1F07"/>
    <w:rsid w:val="00A13CE9"/>
    <w:rsid w:val="00A13FE1"/>
    <w:rsid w:val="00A53698"/>
    <w:rsid w:val="00A80D9C"/>
    <w:rsid w:val="00A9446C"/>
    <w:rsid w:val="00AA7404"/>
    <w:rsid w:val="00AB6F0F"/>
    <w:rsid w:val="00AB76D2"/>
    <w:rsid w:val="00AD0F77"/>
    <w:rsid w:val="00AD651D"/>
    <w:rsid w:val="00AE7015"/>
    <w:rsid w:val="00AF2C4D"/>
    <w:rsid w:val="00B308BD"/>
    <w:rsid w:val="00B36610"/>
    <w:rsid w:val="00B60C65"/>
    <w:rsid w:val="00B61322"/>
    <w:rsid w:val="00B625F7"/>
    <w:rsid w:val="00B95B2E"/>
    <w:rsid w:val="00BD37A4"/>
    <w:rsid w:val="00BE19A9"/>
    <w:rsid w:val="00BE4114"/>
    <w:rsid w:val="00BF3630"/>
    <w:rsid w:val="00BF3EA1"/>
    <w:rsid w:val="00C20244"/>
    <w:rsid w:val="00C64CD7"/>
    <w:rsid w:val="00C71BB9"/>
    <w:rsid w:val="00C84E5D"/>
    <w:rsid w:val="00C8750B"/>
    <w:rsid w:val="00C917A9"/>
    <w:rsid w:val="00CA250A"/>
    <w:rsid w:val="00CD7AD9"/>
    <w:rsid w:val="00CF5BC8"/>
    <w:rsid w:val="00D04CD0"/>
    <w:rsid w:val="00D66C86"/>
    <w:rsid w:val="00D94248"/>
    <w:rsid w:val="00DB7180"/>
    <w:rsid w:val="00DB76C0"/>
    <w:rsid w:val="00DD5C7F"/>
    <w:rsid w:val="00DE1E73"/>
    <w:rsid w:val="00DE290C"/>
    <w:rsid w:val="00DF1D94"/>
    <w:rsid w:val="00DF2609"/>
    <w:rsid w:val="00DF46C0"/>
    <w:rsid w:val="00E0333B"/>
    <w:rsid w:val="00E465EF"/>
    <w:rsid w:val="00E466DE"/>
    <w:rsid w:val="00E4702D"/>
    <w:rsid w:val="00E6251D"/>
    <w:rsid w:val="00E63130"/>
    <w:rsid w:val="00E9335D"/>
    <w:rsid w:val="00EA629A"/>
    <w:rsid w:val="00EB247D"/>
    <w:rsid w:val="00EB3344"/>
    <w:rsid w:val="00EC1CC4"/>
    <w:rsid w:val="00EC4AF2"/>
    <w:rsid w:val="00EC65D5"/>
    <w:rsid w:val="00ED7F4C"/>
    <w:rsid w:val="00EE1F6E"/>
    <w:rsid w:val="00EF4B5E"/>
    <w:rsid w:val="00EF5DCE"/>
    <w:rsid w:val="00EF60A5"/>
    <w:rsid w:val="00F06B3B"/>
    <w:rsid w:val="00F151EA"/>
    <w:rsid w:val="00F177AB"/>
    <w:rsid w:val="00F21E27"/>
    <w:rsid w:val="00F2757A"/>
    <w:rsid w:val="00F4286C"/>
    <w:rsid w:val="00F91EF3"/>
    <w:rsid w:val="00F96E99"/>
    <w:rsid w:val="00F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2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0D1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ен текст (2)_"/>
    <w:basedOn w:val="a0"/>
    <w:link w:val="22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ен текст (2)"/>
    <w:basedOn w:val="a"/>
    <w:link w:val="21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лавие 2 Знак"/>
    <w:basedOn w:val="a0"/>
    <w:link w:val="2"/>
    <w:uiPriority w:val="9"/>
    <w:rsid w:val="000D1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 w:bidi="bg-BG"/>
    </w:rPr>
  </w:style>
  <w:style w:type="paragraph" w:styleId="aa">
    <w:name w:val="No Spacing"/>
    <w:uiPriority w:val="1"/>
    <w:qFormat/>
    <w:rsid w:val="007C4C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b">
    <w:name w:val="List Paragraph"/>
    <w:basedOn w:val="a"/>
    <w:uiPriority w:val="34"/>
    <w:qFormat/>
    <w:rsid w:val="00BF3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2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0D1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ен текст (2)_"/>
    <w:basedOn w:val="a0"/>
    <w:link w:val="22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ен текст (2)"/>
    <w:basedOn w:val="a"/>
    <w:link w:val="21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лавие 2 Знак"/>
    <w:basedOn w:val="a0"/>
    <w:link w:val="2"/>
    <w:uiPriority w:val="9"/>
    <w:rsid w:val="000D1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 w:bidi="bg-BG"/>
    </w:rPr>
  </w:style>
  <w:style w:type="paragraph" w:styleId="aa">
    <w:name w:val="No Spacing"/>
    <w:uiPriority w:val="1"/>
    <w:qFormat/>
    <w:rsid w:val="007C4C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b">
    <w:name w:val="List Paragraph"/>
    <w:basedOn w:val="a"/>
    <w:uiPriority w:val="34"/>
    <w:qFormat/>
    <w:rsid w:val="00BF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pis://Base=APEV&amp;CELEX=21994A0103(01)&amp;Type=20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36C5-24E3-4A63-9AB1-DA7C239B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Svetoslavov</dc:creator>
  <cp:lastModifiedBy>VTomova</cp:lastModifiedBy>
  <cp:revision>93</cp:revision>
  <cp:lastPrinted>2025-06-24T13:07:00Z</cp:lastPrinted>
  <dcterms:created xsi:type="dcterms:W3CDTF">2017-01-25T08:01:00Z</dcterms:created>
  <dcterms:modified xsi:type="dcterms:W3CDTF">2025-06-24T13:16:00Z</dcterms:modified>
</cp:coreProperties>
</file>